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229DB" w14:textId="77777777" w:rsidR="00F718B2" w:rsidRPr="00F718B2" w:rsidRDefault="00F718B2" w:rsidP="00F718B2">
      <w:pPr>
        <w:spacing w:after="0" w:line="360" w:lineRule="auto"/>
        <w:jc w:val="center"/>
        <w:rPr>
          <w:rFonts w:eastAsia="Calibri" w:cstheme="minorHAnsi"/>
          <w:b/>
          <w:sz w:val="26"/>
          <w:szCs w:val="26"/>
        </w:rPr>
      </w:pPr>
      <w:bookmarkStart w:id="0" w:name="_GoBack"/>
      <w:bookmarkEnd w:id="0"/>
      <w:r w:rsidRPr="00F718B2">
        <w:rPr>
          <w:rFonts w:eastAsia="Calibri" w:cstheme="minorHAnsi"/>
          <w:b/>
          <w:sz w:val="26"/>
          <w:szCs w:val="26"/>
        </w:rPr>
        <w:t>Informacja</w:t>
      </w:r>
    </w:p>
    <w:p w14:paraId="045CA17C" w14:textId="77777777" w:rsidR="00F718B2" w:rsidRPr="00F718B2" w:rsidRDefault="00F718B2" w:rsidP="00F718B2">
      <w:pPr>
        <w:spacing w:after="0" w:line="360" w:lineRule="auto"/>
        <w:jc w:val="center"/>
        <w:rPr>
          <w:rFonts w:eastAsia="Calibri" w:cstheme="minorHAnsi"/>
          <w:b/>
          <w:sz w:val="26"/>
          <w:szCs w:val="26"/>
        </w:rPr>
      </w:pPr>
      <w:r w:rsidRPr="00F718B2">
        <w:rPr>
          <w:rFonts w:eastAsia="Calibri" w:cstheme="minorHAnsi"/>
          <w:b/>
          <w:sz w:val="26"/>
          <w:szCs w:val="26"/>
        </w:rPr>
        <w:t xml:space="preserve">o sposobie przyjmowania zgłoszeń kandydatów na członków obwodowych komisji wyborczych w wyborach </w:t>
      </w:r>
    </w:p>
    <w:p w14:paraId="70ABCD3D" w14:textId="77777777" w:rsidR="00F718B2" w:rsidRPr="00F718B2" w:rsidRDefault="00F718B2" w:rsidP="00F718B2">
      <w:pPr>
        <w:spacing w:after="0" w:line="360" w:lineRule="auto"/>
        <w:jc w:val="center"/>
        <w:rPr>
          <w:rFonts w:eastAsia="Calibri" w:cstheme="minorHAnsi"/>
          <w:b/>
          <w:sz w:val="26"/>
          <w:szCs w:val="26"/>
        </w:rPr>
      </w:pPr>
      <w:r w:rsidRPr="00F718B2">
        <w:rPr>
          <w:rFonts w:eastAsia="Calibri" w:cstheme="minorHAnsi"/>
          <w:b/>
          <w:sz w:val="26"/>
          <w:szCs w:val="26"/>
        </w:rPr>
        <w:t>Prezydenta Rzeczypospolitej Polskiej zarządzonych na dzień 10 maja 2020 r.</w:t>
      </w:r>
    </w:p>
    <w:p w14:paraId="09ED8A09" w14:textId="77777777" w:rsidR="00F718B2" w:rsidRPr="00F718B2" w:rsidRDefault="00F718B2" w:rsidP="00F718B2">
      <w:pPr>
        <w:spacing w:after="0" w:line="360" w:lineRule="auto"/>
        <w:jc w:val="both"/>
        <w:rPr>
          <w:rFonts w:eastAsia="Calibri" w:cstheme="minorHAnsi"/>
          <w:b/>
          <w:sz w:val="24"/>
        </w:rPr>
      </w:pPr>
    </w:p>
    <w:p w14:paraId="78D52BE5" w14:textId="77777777" w:rsidR="00F718B2" w:rsidRPr="00F718B2" w:rsidRDefault="00F718B2" w:rsidP="00F718B2">
      <w:pPr>
        <w:spacing w:after="0" w:line="360" w:lineRule="auto"/>
        <w:ind w:firstLine="708"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>W związku z wyjaśnieniami Państwowej Komisji Wyborczej z dnia 26.03.2020 r. dotyczącymi umożliwienia komitetom wyborczym dokonania zgłoszeń kandydatów na członków obwodowych komisji wyborczych, a także w celu zapewnienia możliwości przyjmowania tych zgłoszeń informuję, że:</w:t>
      </w:r>
    </w:p>
    <w:p w14:paraId="2501EBFA" w14:textId="5C31CADA" w:rsidR="00F718B2" w:rsidRPr="00F718B2" w:rsidRDefault="00F718B2" w:rsidP="00F718B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>w przypadku, gdy urząd zapewniający obsługę urzędnika wyborczego jest nieczynny lub tryb jego pracy, w tym możliwość przyjmowania interesantów, został ograniczony, zgłoszenie kandydatów na członków komisji może zostać przesłane (</w:t>
      </w:r>
      <w:r w:rsidRPr="00F718B2">
        <w:rPr>
          <w:rFonts w:eastAsia="Calibri" w:cstheme="minorHAnsi"/>
          <w:b/>
          <w:sz w:val="24"/>
          <w:u w:val="single"/>
        </w:rPr>
        <w:t>najpóźniej do 10 kwietnia 2020 r. w godzinach pracy normalnego funkcjonowania urzędu</w:t>
      </w:r>
      <w:r w:rsidRPr="00F718B2">
        <w:rPr>
          <w:rFonts w:eastAsia="Calibri" w:cstheme="minorHAnsi"/>
          <w:sz w:val="24"/>
        </w:rPr>
        <w:t xml:space="preserve">) w formie skanu, za pośrednictwem poczty elektronicznej na adres: </w:t>
      </w:r>
      <w:hyperlink r:id="rId5" w:history="1">
        <w:r w:rsidRPr="00F718B2">
          <w:rPr>
            <w:rStyle w:val="Hipercze"/>
            <w:rFonts w:eastAsia="Calibri" w:cstheme="minorHAnsi"/>
            <w:sz w:val="24"/>
          </w:rPr>
          <w:t>u</w:t>
        </w:r>
        <w:r w:rsidRPr="00314A4A">
          <w:rPr>
            <w:rStyle w:val="Hipercze"/>
            <w:rFonts w:eastAsia="Calibri" w:cstheme="minorHAnsi"/>
            <w:sz w:val="24"/>
          </w:rPr>
          <w:t>g</w:t>
        </w:r>
        <w:r w:rsidRPr="00F718B2">
          <w:rPr>
            <w:rStyle w:val="Hipercze"/>
            <w:rFonts w:eastAsia="Calibri" w:cstheme="minorHAnsi"/>
            <w:sz w:val="24"/>
          </w:rPr>
          <w:t>@</w:t>
        </w:r>
        <w:r w:rsidRPr="00314A4A">
          <w:rPr>
            <w:rStyle w:val="Hipercze"/>
            <w:rFonts w:eastAsia="Calibri" w:cstheme="minorHAnsi"/>
            <w:sz w:val="24"/>
          </w:rPr>
          <w:t>perlejewo</w:t>
        </w:r>
        <w:r w:rsidRPr="00F718B2">
          <w:rPr>
            <w:rStyle w:val="Hipercze"/>
            <w:rFonts w:eastAsia="Calibri" w:cstheme="minorHAnsi"/>
            <w:sz w:val="24"/>
          </w:rPr>
          <w:t>.pl</w:t>
        </w:r>
      </w:hyperlink>
      <w:r w:rsidRPr="00F718B2">
        <w:rPr>
          <w:rFonts w:eastAsia="Calibri" w:cstheme="minorHAnsi"/>
          <w:sz w:val="24"/>
        </w:rPr>
        <w:t xml:space="preserve">. </w:t>
      </w:r>
      <w:r w:rsidRPr="00F718B2">
        <w:rPr>
          <w:rFonts w:eastAsia="Calibri" w:cstheme="minorHAnsi"/>
          <w:sz w:val="24"/>
          <w:u w:val="single"/>
        </w:rPr>
        <w:t xml:space="preserve">Nie jest przy tym wymagany podpis elektroniczny. W takim przypadku, oryginały zgłoszenia należy przesłać do Urzędu </w:t>
      </w:r>
      <w:r>
        <w:rPr>
          <w:rFonts w:eastAsia="Calibri" w:cstheme="minorHAnsi"/>
          <w:sz w:val="24"/>
          <w:u w:val="single"/>
        </w:rPr>
        <w:t>Gminy Perlejewo, Perlejewo 14</w:t>
      </w:r>
      <w:r w:rsidR="00274966">
        <w:rPr>
          <w:rFonts w:eastAsia="Calibri" w:cstheme="minorHAnsi"/>
          <w:sz w:val="24"/>
          <w:u w:val="single"/>
        </w:rPr>
        <w:t>,</w:t>
      </w:r>
      <w:r w:rsidRPr="00F718B2">
        <w:rPr>
          <w:rFonts w:eastAsia="Calibri" w:cstheme="minorHAnsi"/>
          <w:sz w:val="24"/>
          <w:u w:val="single"/>
        </w:rPr>
        <w:t xml:space="preserve"> 17-3</w:t>
      </w:r>
      <w:r>
        <w:rPr>
          <w:rFonts w:eastAsia="Calibri" w:cstheme="minorHAnsi"/>
          <w:sz w:val="24"/>
          <w:u w:val="single"/>
        </w:rPr>
        <w:t>22</w:t>
      </w:r>
      <w:r w:rsidRPr="00F718B2">
        <w:rPr>
          <w:rFonts w:eastAsia="Calibri" w:cstheme="minorHAnsi"/>
          <w:sz w:val="24"/>
          <w:u w:val="single"/>
        </w:rPr>
        <w:t xml:space="preserve"> </w:t>
      </w:r>
      <w:r>
        <w:rPr>
          <w:rFonts w:eastAsia="Calibri" w:cstheme="minorHAnsi"/>
          <w:sz w:val="24"/>
          <w:u w:val="single"/>
        </w:rPr>
        <w:t>Perlejewo</w:t>
      </w:r>
      <w:r w:rsidRPr="00F718B2">
        <w:rPr>
          <w:rFonts w:eastAsia="Calibri" w:cstheme="minorHAnsi"/>
          <w:sz w:val="24"/>
          <w:u w:val="single"/>
        </w:rPr>
        <w:t xml:space="preserve"> tradycyjną pocztą (</w:t>
      </w:r>
      <w:r w:rsidRPr="00F718B2">
        <w:rPr>
          <w:rFonts w:eastAsia="Calibri" w:cstheme="minorHAnsi"/>
          <w:b/>
          <w:sz w:val="24"/>
          <w:u w:val="single"/>
        </w:rPr>
        <w:t>oryginalne dokumenty nie muszą zostać doręczone do czasu upływu terminu na dokonywanie zgłoszeń</w:t>
      </w:r>
      <w:r w:rsidRPr="00F718B2">
        <w:rPr>
          <w:rFonts w:eastAsia="Calibri" w:cstheme="minorHAnsi"/>
          <w:sz w:val="24"/>
          <w:u w:val="single"/>
        </w:rPr>
        <w:t>);</w:t>
      </w:r>
    </w:p>
    <w:p w14:paraId="55C68BFE" w14:textId="77777777" w:rsidR="00F718B2" w:rsidRPr="00F718B2" w:rsidRDefault="00F718B2" w:rsidP="00F718B2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>w przypadku wysłania zgłoszenia pocztą lub skanem za pośrednictwem poczty elektronicznej dopuszczalne jest:</w:t>
      </w:r>
    </w:p>
    <w:p w14:paraId="3CF575A0" w14:textId="77777777" w:rsidR="00F718B2" w:rsidRPr="00F718B2" w:rsidRDefault="00F718B2" w:rsidP="00F718B2">
      <w:pPr>
        <w:spacing w:after="0" w:line="360" w:lineRule="auto"/>
        <w:ind w:firstLine="708"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 xml:space="preserve">a) uwierzytelnienie kopii upoważnienia pełnomocnika wyborczego do zgłoszenia kandydatów przez osobę zgłaszającą kandydatów, a nie przez pełnomocnika wyborczego, </w:t>
      </w:r>
    </w:p>
    <w:p w14:paraId="2FAE599C" w14:textId="77777777" w:rsidR="00F718B2" w:rsidRPr="00F718B2" w:rsidRDefault="00F718B2" w:rsidP="00F718B2">
      <w:pPr>
        <w:spacing w:after="0" w:line="360" w:lineRule="auto"/>
        <w:ind w:firstLine="708"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>b) potwierdzenie doręczenia do urzędu gminy zgłoszenia przez osobę przyjmującą zgłoszenie (urzędnik wyborczy, pracownik urzędu gminy) za pośrednictwem poczty elektronicznej (nie jest wymagany podpis elektroniczny);</w:t>
      </w:r>
    </w:p>
    <w:p w14:paraId="4EB09162" w14:textId="0015818E" w:rsidR="00F718B2" w:rsidRPr="00F718B2" w:rsidRDefault="00F718B2" w:rsidP="00F718B2">
      <w:pPr>
        <w:spacing w:after="0" w:line="360" w:lineRule="auto"/>
        <w:ind w:firstLine="708"/>
        <w:jc w:val="both"/>
        <w:rPr>
          <w:rFonts w:eastAsia="Calibri" w:cstheme="minorHAnsi"/>
          <w:sz w:val="24"/>
        </w:rPr>
      </w:pPr>
      <w:r w:rsidRPr="00F718B2">
        <w:rPr>
          <w:rFonts w:eastAsia="Calibri" w:cstheme="minorHAnsi"/>
          <w:sz w:val="24"/>
        </w:rPr>
        <w:t xml:space="preserve">Pełnomocnicy wyborczy oraz osoby zainteresowane mogą uzyskać informację o sposobie przyjmowania zgłoszeń w czasie, gdy urząd jest zamknięty lub jego zakres przyjmowania interesantów został ograniczony pod numerami telefonu: 85 </w:t>
      </w:r>
      <w:r>
        <w:rPr>
          <w:rFonts w:eastAsia="Calibri" w:cstheme="minorHAnsi"/>
          <w:sz w:val="24"/>
        </w:rPr>
        <w:t>6578515.</w:t>
      </w:r>
      <w:r w:rsidRPr="00F718B2">
        <w:rPr>
          <w:rFonts w:eastAsia="Calibri" w:cstheme="minorHAnsi"/>
          <w:sz w:val="24"/>
        </w:rPr>
        <w:t xml:space="preserve"> lub </w:t>
      </w:r>
      <w:r>
        <w:rPr>
          <w:rFonts w:eastAsia="Calibri" w:cstheme="minorHAnsi"/>
          <w:sz w:val="24"/>
        </w:rPr>
        <w:t>668 817 118</w:t>
      </w:r>
      <w:r w:rsidRPr="00F718B2">
        <w:rPr>
          <w:rFonts w:eastAsia="Calibri" w:cstheme="minorHAnsi"/>
          <w:sz w:val="24"/>
        </w:rPr>
        <w:t>.</w:t>
      </w:r>
    </w:p>
    <w:p w14:paraId="7AE6FF73" w14:textId="77777777" w:rsidR="00CA1970" w:rsidRPr="00F718B2" w:rsidRDefault="00CA1970">
      <w:pPr>
        <w:rPr>
          <w:rFonts w:cstheme="minorHAnsi"/>
        </w:rPr>
      </w:pPr>
    </w:p>
    <w:sectPr w:rsidR="00CA1970" w:rsidRPr="00F7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42D2"/>
    <w:multiLevelType w:val="hybridMultilevel"/>
    <w:tmpl w:val="9CD87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31"/>
    <w:rsid w:val="00274966"/>
    <w:rsid w:val="005B388D"/>
    <w:rsid w:val="00CA1970"/>
    <w:rsid w:val="00E23E31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8DF1"/>
  <w15:chartTrackingRefBased/>
  <w15:docId w15:val="{A166B521-B278-4CB1-AA8E-FE4908B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8B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1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perle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admin</cp:lastModifiedBy>
  <cp:revision>3</cp:revision>
  <dcterms:created xsi:type="dcterms:W3CDTF">2020-04-01T12:27:00Z</dcterms:created>
  <dcterms:modified xsi:type="dcterms:W3CDTF">2020-04-01T12:27:00Z</dcterms:modified>
</cp:coreProperties>
</file>